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CD0123" w14:textId="6BBEF8F1" w:rsidR="003B4737" w:rsidRPr="003B4737" w:rsidRDefault="003B4737" w:rsidP="007F2D46">
      <w:pPr>
        <w:spacing w:line="276" w:lineRule="auto"/>
        <w:jc w:val="both"/>
        <w:rPr>
          <w:b/>
          <w:bCs/>
          <w:sz w:val="36"/>
          <w:szCs w:val="36"/>
          <w:u w:val="single"/>
        </w:rPr>
      </w:pPr>
      <w:r w:rsidRPr="003B4737">
        <w:rPr>
          <w:b/>
          <w:bCs/>
          <w:sz w:val="36"/>
          <w:szCs w:val="36"/>
          <w:u w:val="single"/>
        </w:rPr>
        <w:t xml:space="preserve">Jednodenný </w:t>
      </w:r>
      <w:proofErr w:type="spellStart"/>
      <w:r w:rsidRPr="003B4737">
        <w:rPr>
          <w:b/>
          <w:bCs/>
          <w:sz w:val="36"/>
          <w:szCs w:val="36"/>
          <w:u w:val="single"/>
        </w:rPr>
        <w:t>cyklovýlet</w:t>
      </w:r>
      <w:proofErr w:type="spellEnd"/>
      <w:r w:rsidRPr="003B4737">
        <w:rPr>
          <w:b/>
          <w:bCs/>
          <w:sz w:val="36"/>
          <w:szCs w:val="36"/>
          <w:u w:val="single"/>
        </w:rPr>
        <w:t>, Malokarpatský vinohradnícky región.</w:t>
      </w:r>
    </w:p>
    <w:p w14:paraId="4F04BDBB" w14:textId="2044CF2F" w:rsidR="003B4737" w:rsidRDefault="00502BE5" w:rsidP="007F2D46">
      <w:pPr>
        <w:spacing w:line="276" w:lineRule="auto"/>
        <w:jc w:val="both"/>
      </w:pPr>
      <w:r>
        <w:rPr>
          <w:noProof/>
        </w:rPr>
        <w:drawing>
          <wp:inline distT="0" distB="0" distL="0" distR="0" wp14:anchorId="73755D24" wp14:editId="286CA843">
            <wp:extent cx="5762625" cy="3238500"/>
            <wp:effectExtent l="0" t="0" r="9525" b="0"/>
            <wp:docPr id="1002403114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5EA82" w14:textId="4274E420" w:rsidR="00AC4B74" w:rsidRDefault="001335E0" w:rsidP="007F2D46">
      <w:pPr>
        <w:spacing w:line="276" w:lineRule="auto"/>
        <w:jc w:val="both"/>
      </w:pPr>
      <w:r>
        <w:t xml:space="preserve">V sobotu </w:t>
      </w:r>
      <w:r w:rsidR="0033490D">
        <w:t>9</w:t>
      </w:r>
      <w:r>
        <w:t>.</w:t>
      </w:r>
      <w:r w:rsidR="0033490D">
        <w:t>9</w:t>
      </w:r>
      <w:r>
        <w:t xml:space="preserve">.2023 sme sa zúčastnili ďalšieho vydareného jednodňového </w:t>
      </w:r>
      <w:proofErr w:type="spellStart"/>
      <w:r>
        <w:t>cyklovýletu</w:t>
      </w:r>
      <w:proofErr w:type="spellEnd"/>
      <w:r>
        <w:t xml:space="preserve">, ktorý pre členov </w:t>
      </w:r>
      <w:proofErr w:type="spellStart"/>
      <w:r>
        <w:t>cykloklubu</w:t>
      </w:r>
      <w:proofErr w:type="spellEnd"/>
      <w:r>
        <w:t xml:space="preserve"> Apollo zorganizoval Juraj </w:t>
      </w:r>
      <w:proofErr w:type="spellStart"/>
      <w:r>
        <w:t>Kostický</w:t>
      </w:r>
      <w:proofErr w:type="spellEnd"/>
      <w:r>
        <w:t xml:space="preserve">. Tentoraz sme navštívili malokarpatský vinohradnícky región. Vyrazili sme o 8:15 z Račianskeho Mýta </w:t>
      </w:r>
      <w:r w:rsidR="00CC1143">
        <w:t xml:space="preserve"> a </w:t>
      </w:r>
      <w:r>
        <w:t xml:space="preserve">naším cieľom bolo vinárske mestečko Modra, kde sa v ten deň konalo modranské vinobranie. </w:t>
      </w:r>
      <w:r w:rsidR="00AC4B74">
        <w:t xml:space="preserve"> </w:t>
      </w:r>
      <w:r>
        <w:t xml:space="preserve">Zišlo sa nás dokopy 16. Po krátkom </w:t>
      </w:r>
      <w:r w:rsidR="00A270C8">
        <w:t>šliapaní</w:t>
      </w:r>
      <w:r>
        <w:t xml:space="preserve"> do pedálov sme sa dostali </w:t>
      </w:r>
      <w:r w:rsidR="009A47D9">
        <w:t xml:space="preserve">do viníc nad Račou a na jej konci sme </w:t>
      </w:r>
      <w:r w:rsidR="00CC1143">
        <w:t>prešl</w:t>
      </w:r>
      <w:r w:rsidR="009A47D9">
        <w:t xml:space="preserve">i na </w:t>
      </w:r>
      <w:proofErr w:type="spellStart"/>
      <w:r w:rsidR="009A47D9">
        <w:t>cyklochodník</w:t>
      </w:r>
      <w:proofErr w:type="spellEnd"/>
      <w:r w:rsidR="009A47D9">
        <w:t xml:space="preserve"> smerom do Sv. Jura.</w:t>
      </w:r>
    </w:p>
    <w:p w14:paraId="73A7033F" w14:textId="73CA9BA6" w:rsidR="001335E0" w:rsidRDefault="009A47D9" w:rsidP="007F2D46">
      <w:pPr>
        <w:spacing w:line="276" w:lineRule="auto"/>
        <w:jc w:val="both"/>
      </w:pPr>
      <w:r>
        <w:t>Našou prvou zastávkou bol Limbach, kde sme navštívili vinára p.</w:t>
      </w:r>
      <w:r w:rsidR="00CC1143">
        <w:t xml:space="preserve"> </w:t>
      </w:r>
      <w:r>
        <w:t>Sadloňa</w:t>
      </w:r>
      <w:r w:rsidR="00AC4B74">
        <w:t>. Tam sme si poniektorí okoštovali nový burčiak, bol výborný, žiadna voda.  No všetko s mierou, ešte nás čakal</w:t>
      </w:r>
      <w:r w:rsidR="00CC1143">
        <w:t xml:space="preserve">a cesta a </w:t>
      </w:r>
      <w:r w:rsidR="00AC4B74">
        <w:t xml:space="preserve"> ďalšie akcie. </w:t>
      </w:r>
    </w:p>
    <w:p w14:paraId="60B1066D" w14:textId="2FC862E7" w:rsidR="00AC4B74" w:rsidRDefault="00AC4B74" w:rsidP="007F2D46">
      <w:pPr>
        <w:spacing w:line="276" w:lineRule="auto"/>
        <w:jc w:val="both"/>
      </w:pPr>
      <w:r>
        <w:t xml:space="preserve">Nasledujúcou zastávkou bol </w:t>
      </w:r>
      <w:proofErr w:type="spellStart"/>
      <w:r>
        <w:t>Šimák</w:t>
      </w:r>
      <w:proofErr w:type="spellEnd"/>
      <w:r>
        <w:t xml:space="preserve"> Zámok v Pezinku. Kto mal záujem, mohol si pozrieť novo zrekonštruovaný  objekt</w:t>
      </w:r>
      <w:r w:rsidR="00725E80">
        <w:t>, ktorého história siaha až do trinásteho storočia. Zahŕňa luxusný hotel, reštauráciu a Zlatú sálu, ako aj historicky ladenú časť so starými a vzácnymi obrazmi a umeleckými predmetmi</w:t>
      </w:r>
      <w:r w:rsidR="00DE2E1B">
        <w:t>.</w:t>
      </w:r>
      <w:r w:rsidR="00725E80">
        <w:t xml:space="preserve"> </w:t>
      </w:r>
      <w:r w:rsidR="00CC1143">
        <w:t>Vo výstavnej časti nás z</w:t>
      </w:r>
      <w:r>
        <w:t>aujala</w:t>
      </w:r>
      <w:r w:rsidR="00CC1143">
        <w:t xml:space="preserve"> </w:t>
      </w:r>
      <w:r>
        <w:t xml:space="preserve">umelecká výstava obrazov </w:t>
      </w:r>
      <w:r w:rsidR="00725E80">
        <w:t xml:space="preserve">a gobelínov od súčasných </w:t>
      </w:r>
      <w:r w:rsidR="00CC1143">
        <w:t>umelcov</w:t>
      </w:r>
      <w:r w:rsidR="00725E80">
        <w:t xml:space="preserve">, ako aj famózna výstava umeleckého skla. Zaujímavá bola aj technická zbierka medzivojnových a povojnových motoriek Java. </w:t>
      </w:r>
    </w:p>
    <w:p w14:paraId="3644E8E9" w14:textId="69D45D81" w:rsidR="00725E80" w:rsidRDefault="00725E80" w:rsidP="007F2D46">
      <w:pPr>
        <w:spacing w:line="276" w:lineRule="auto"/>
        <w:jc w:val="both"/>
      </w:pPr>
      <w:r>
        <w:t>Po ú</w:t>
      </w:r>
      <w:r w:rsidR="00DE2E1B">
        <w:t>žasnom zážitku sme zamierili do Modry.  Privítala nás  veselou náladou a krásnou  atmosférou, ktorú vytvárali ulice plné ľudí, detí a stánkov. Boli tu kolotoče, stánky plné dobrôt a</w:t>
      </w:r>
      <w:r w:rsidR="00F77C0E">
        <w:t>j</w:t>
      </w:r>
      <w:r w:rsidR="00DE2E1B">
        <w:t xml:space="preserve"> burčiaku a tiež veľa remeselníkov, ktorí ponúkali svoje báječné a krásne výrobky. Bolo z čoho vyberať aj na čo sa pozerať. Dobrú náladu umocňovalo aj vynikajúce, ešte letné  počasie. My sme sa posilnili živánskou a po 14:00 sme sa vybrali do Š</w:t>
      </w:r>
      <w:r w:rsidR="009B25B9">
        <w:t>enkvíc, kde poniektorí išli na stanicu a odtiaľ vlakom domov, a poniektorí pokračovali na svojich bicykloch cez Senec a Bernolákovo do Bratislavy.</w:t>
      </w:r>
    </w:p>
    <w:p w14:paraId="0190D4DE" w14:textId="30CEB605" w:rsidR="00502BE5" w:rsidRDefault="00502BE5" w:rsidP="007F2D46">
      <w:pPr>
        <w:spacing w:line="276" w:lineRule="auto"/>
        <w:jc w:val="both"/>
      </w:pPr>
      <w:r>
        <w:rPr>
          <w:noProof/>
        </w:rPr>
        <w:lastRenderedPageBreak/>
        <w:drawing>
          <wp:inline distT="0" distB="0" distL="0" distR="0" wp14:anchorId="738CCB9E" wp14:editId="05299CAF">
            <wp:extent cx="5762625" cy="4314825"/>
            <wp:effectExtent l="0" t="0" r="9525" b="9525"/>
            <wp:docPr id="800946151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00C21" w14:textId="03DFC369" w:rsidR="009B25B9" w:rsidRDefault="009B25B9" w:rsidP="007F2D46">
      <w:pPr>
        <w:spacing w:line="276" w:lineRule="auto"/>
        <w:jc w:val="both"/>
      </w:pPr>
      <w:r>
        <w:t>Bola to</w:t>
      </w:r>
      <w:r w:rsidR="00F77C0E">
        <w:t xml:space="preserve"> pekná </w:t>
      </w:r>
      <w:r>
        <w:t xml:space="preserve"> </w:t>
      </w:r>
      <w:r w:rsidR="00F77C0E">
        <w:t xml:space="preserve">a  </w:t>
      </w:r>
      <w:r>
        <w:t xml:space="preserve">vydarená akcia, za ktorú Jurovi </w:t>
      </w:r>
      <w:proofErr w:type="spellStart"/>
      <w:r>
        <w:t>Kostickému</w:t>
      </w:r>
      <w:proofErr w:type="spellEnd"/>
      <w:r>
        <w:t xml:space="preserve"> ĎAKUJEME.</w:t>
      </w:r>
    </w:p>
    <w:sectPr w:rsidR="009B25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22C"/>
    <w:rsid w:val="001335E0"/>
    <w:rsid w:val="0033490D"/>
    <w:rsid w:val="003B4737"/>
    <w:rsid w:val="00502BE5"/>
    <w:rsid w:val="00725E80"/>
    <w:rsid w:val="007F2D46"/>
    <w:rsid w:val="009A47D9"/>
    <w:rsid w:val="009B25B9"/>
    <w:rsid w:val="00A270C8"/>
    <w:rsid w:val="00AC4B74"/>
    <w:rsid w:val="00BB4161"/>
    <w:rsid w:val="00CC1143"/>
    <w:rsid w:val="00DE2E1B"/>
    <w:rsid w:val="00F77C0E"/>
    <w:rsid w:val="00FC0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C9C28C"/>
  <w15:chartTrackingRefBased/>
  <w15:docId w15:val="{173BC049-0F00-40C4-8281-85EF7077D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2">
    <w:name w:val="heading 2"/>
    <w:basedOn w:val="Normlny"/>
    <w:link w:val="Nadpis2Char"/>
    <w:uiPriority w:val="9"/>
    <w:qFormat/>
    <w:rsid w:val="003B473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sk-SK"/>
      <w14:ligatures w14:val="none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2Char">
    <w:name w:val="Nadpis 2 Char"/>
    <w:basedOn w:val="Predvolenpsmoodseku"/>
    <w:link w:val="Nadpis2"/>
    <w:uiPriority w:val="9"/>
    <w:rsid w:val="003B4737"/>
    <w:rPr>
      <w:rFonts w:ascii="Times New Roman" w:eastAsia="Times New Roman" w:hAnsi="Times New Roman" w:cs="Times New Roman"/>
      <w:b/>
      <w:bCs/>
      <w:kern w:val="0"/>
      <w:sz w:val="36"/>
      <w:szCs w:val="36"/>
      <w:lang w:eastAsia="sk-SK"/>
      <w14:ligatures w14:val="none"/>
    </w:rPr>
  </w:style>
  <w:style w:type="character" w:styleId="Hypertextovprepojenie">
    <w:name w:val="Hyperlink"/>
    <w:basedOn w:val="Predvolenpsmoodseku"/>
    <w:uiPriority w:val="99"/>
    <w:semiHidden/>
    <w:unhideWhenUsed/>
    <w:rsid w:val="003B473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917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285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KINCEL</dc:creator>
  <cp:keywords/>
  <dc:description/>
  <cp:lastModifiedBy>Peter KINCEL</cp:lastModifiedBy>
  <cp:revision>4</cp:revision>
  <dcterms:created xsi:type="dcterms:W3CDTF">2023-09-10T18:22:00Z</dcterms:created>
  <dcterms:modified xsi:type="dcterms:W3CDTF">2023-09-10T18:36:00Z</dcterms:modified>
</cp:coreProperties>
</file>