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1" w:rsidRDefault="008C78AB" w:rsidP="008C78AB">
      <w:pPr>
        <w:spacing w:after="0"/>
        <w:jc w:val="center"/>
        <w:rPr>
          <w:b/>
          <w:sz w:val="32"/>
          <w:szCs w:val="32"/>
        </w:rPr>
      </w:pPr>
      <w:r w:rsidRPr="008C78AB">
        <w:rPr>
          <w:b/>
          <w:sz w:val="32"/>
          <w:szCs w:val="32"/>
        </w:rPr>
        <w:t>Cyklo Čierna Hora Sutomore 27.5 – 5.6.2022</w:t>
      </w:r>
    </w:p>
    <w:p w:rsidR="008C78AB" w:rsidRPr="008C78AB" w:rsidRDefault="008C78AB" w:rsidP="008C78AB">
      <w:pPr>
        <w:spacing w:after="0"/>
        <w:jc w:val="center"/>
        <w:rPr>
          <w:sz w:val="32"/>
          <w:szCs w:val="32"/>
        </w:rPr>
      </w:pPr>
      <w:r w:rsidRPr="008C78AB">
        <w:rPr>
          <w:sz w:val="32"/>
          <w:szCs w:val="32"/>
        </w:rPr>
        <w:t>Pokyny a odporúčania pre cestu</w:t>
      </w:r>
      <w:r>
        <w:rPr>
          <w:sz w:val="32"/>
          <w:szCs w:val="32"/>
        </w:rPr>
        <w:t xml:space="preserve"> na cyklovýlet a prehľad denných cyklotrás</w:t>
      </w:r>
    </w:p>
    <w:p w:rsidR="008C78AB" w:rsidRDefault="008C78AB" w:rsidP="008C78AB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8C78AB" w:rsidRDefault="008C78AB" w:rsidP="008C78AB">
      <w:pPr>
        <w:spacing w:after="0"/>
        <w:rPr>
          <w:sz w:val="28"/>
          <w:szCs w:val="28"/>
        </w:rPr>
      </w:pPr>
    </w:p>
    <w:p w:rsidR="008C78AB" w:rsidRPr="005F5B06" w:rsidRDefault="005F5B06" w:rsidP="008C78AB">
      <w:pPr>
        <w:spacing w:after="0"/>
        <w:rPr>
          <w:sz w:val="28"/>
          <w:szCs w:val="28"/>
          <w:u w:val="single"/>
        </w:rPr>
      </w:pPr>
      <w:r w:rsidRPr="005F5B06">
        <w:rPr>
          <w:sz w:val="28"/>
          <w:szCs w:val="28"/>
          <w:u w:val="single"/>
        </w:rPr>
        <w:t>Nezabudnite na:</w:t>
      </w:r>
    </w:p>
    <w:p w:rsidR="005F5B06" w:rsidRDefault="005F5B06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Cestovné doklady (občiansky preukaz alebo pas)</w:t>
      </w:r>
    </w:p>
    <w:p w:rsidR="00314981" w:rsidRDefault="00314981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Zdravotné poistenie a poistenie liečebných nákladov</w:t>
      </w:r>
    </w:p>
    <w:p w:rsidR="00314981" w:rsidRDefault="00857236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Bezvadný technický stav bicykla</w:t>
      </w:r>
    </w:p>
    <w:p w:rsidR="00857236" w:rsidRDefault="00857236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Odporúčaná je cyklistická prilba a základné potreby pre drobné opravy bicykla (náhradná duša, lepenie, mazanie a pod.</w:t>
      </w:r>
      <w:r w:rsidRPr="0085723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857236" w:rsidRDefault="00857236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Pred nakladaním pripraviť bicykel na transport – demontovať pedále (kto má, vezme si kľúč podľa svojho bicykla), natočiť riadidlá, odstrojiť bicykel (kabela, zvonček, svetlo,</w:t>
      </w:r>
      <w:r w:rsidR="00FC22F6">
        <w:rPr>
          <w:sz w:val="28"/>
          <w:szCs w:val="28"/>
        </w:rPr>
        <w:t xml:space="preserve"> </w:t>
      </w:r>
      <w:r>
        <w:rPr>
          <w:sz w:val="28"/>
          <w:szCs w:val="28"/>
        </w:rPr>
        <w:t>tachometer a pod). Platí hlavne pre cestu tam a späť.</w:t>
      </w:r>
    </w:p>
    <w:p w:rsidR="00707DD1" w:rsidRDefault="00707DD1" w:rsidP="005F5B06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 nakladaní osobne sledovať naloženie vlastného bicykla z dôvodu rizika odcudzenia na verejnom parkovisku.</w:t>
      </w:r>
    </w:p>
    <w:p w:rsidR="00707DD1" w:rsidRDefault="00707DD1" w:rsidP="00707DD1">
      <w:pPr>
        <w:spacing w:after="0"/>
        <w:rPr>
          <w:sz w:val="28"/>
          <w:szCs w:val="28"/>
        </w:rPr>
      </w:pPr>
    </w:p>
    <w:p w:rsidR="00707DD1" w:rsidRDefault="00707DD1" w:rsidP="00707DD1">
      <w:pPr>
        <w:spacing w:after="0"/>
        <w:rPr>
          <w:sz w:val="28"/>
          <w:szCs w:val="28"/>
        </w:rPr>
      </w:pPr>
      <w:r>
        <w:rPr>
          <w:sz w:val="28"/>
          <w:szCs w:val="28"/>
        </w:rPr>
        <w:t>Po</w:t>
      </w:r>
      <w:r w:rsidR="00FD7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skúsenostiach z predchádzajúcich zájazdov žiada prepravca minimalizovať hmotnosť batožiny </w:t>
      </w:r>
      <w:r w:rsidR="00CC0F24">
        <w:rPr>
          <w:sz w:val="28"/>
          <w:szCs w:val="28"/>
        </w:rPr>
        <w:t>(</w:t>
      </w:r>
      <w:r>
        <w:rPr>
          <w:sz w:val="28"/>
          <w:szCs w:val="28"/>
        </w:rPr>
        <w:t>najmä nápoje baliť len pre spotrebu počas prepravy</w:t>
      </w:r>
      <w:r w:rsidR="00CC0F24">
        <w:rPr>
          <w:sz w:val="28"/>
          <w:szCs w:val="28"/>
        </w:rPr>
        <w:t>) z dôvodu rizika preťaženia autobusu, váženia vozidiel, pokuty a odstavenia vozidla. Jedlo v Čiernej Hore je lacné a dostupné.</w:t>
      </w:r>
    </w:p>
    <w:p w:rsidR="00AA3548" w:rsidRDefault="00AA3548" w:rsidP="00707DD1">
      <w:pPr>
        <w:spacing w:after="0"/>
        <w:rPr>
          <w:sz w:val="28"/>
          <w:szCs w:val="28"/>
        </w:rPr>
      </w:pPr>
    </w:p>
    <w:p w:rsidR="00AA3548" w:rsidRDefault="00AA3548" w:rsidP="00707DD1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Počasie v Čiernej Hore je teplé (letné oblečenie). Stačí jedna sada teplejšieho oblečenia (termo tričko s dlhým rukávom, tenká bunda do vetra, dlhé nohavice alebo podkolienky) pre cyklo v horskom prostredí.</w:t>
      </w:r>
    </w:p>
    <w:p w:rsidR="00FD72E5" w:rsidRDefault="00FD72E5" w:rsidP="00707DD1">
      <w:pPr>
        <w:spacing w:after="0"/>
        <w:rPr>
          <w:sz w:val="28"/>
          <w:szCs w:val="28"/>
        </w:rPr>
      </w:pPr>
    </w:p>
    <w:p w:rsidR="00FD72E5" w:rsidRDefault="00FD72E5" w:rsidP="00707DD1">
      <w:pPr>
        <w:spacing w:after="0"/>
        <w:rPr>
          <w:sz w:val="28"/>
          <w:szCs w:val="28"/>
        </w:rPr>
      </w:pPr>
      <w:r>
        <w:rPr>
          <w:sz w:val="28"/>
          <w:szCs w:val="28"/>
        </w:rPr>
        <w:t>K trasám cyklovýletov odporúčame použiť aplikácie, napr. mapy.cz (trasa, dĺžka, prevýšenie, čas).</w:t>
      </w:r>
    </w:p>
    <w:p w:rsidR="00701632" w:rsidRDefault="007016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632" w:rsidRPr="00FC6156" w:rsidRDefault="00701632" w:rsidP="00275BB4">
      <w:pPr>
        <w:spacing w:after="0"/>
        <w:jc w:val="center"/>
        <w:rPr>
          <w:b/>
          <w:sz w:val="28"/>
          <w:szCs w:val="28"/>
          <w:u w:val="single"/>
        </w:rPr>
      </w:pPr>
      <w:r w:rsidRPr="00FC6156">
        <w:rPr>
          <w:b/>
          <w:sz w:val="28"/>
          <w:szCs w:val="28"/>
          <w:u w:val="single"/>
        </w:rPr>
        <w:lastRenderedPageBreak/>
        <w:t>Rozpis denných trás</w:t>
      </w:r>
    </w:p>
    <w:p w:rsidR="00701632" w:rsidRDefault="00701632" w:rsidP="00707DD1">
      <w:pPr>
        <w:spacing w:after="0"/>
        <w:rPr>
          <w:sz w:val="28"/>
          <w:szCs w:val="28"/>
        </w:rPr>
      </w:pPr>
    </w:p>
    <w:p w:rsidR="00701632" w:rsidRPr="00701632" w:rsidRDefault="00701632" w:rsidP="00707DD1">
      <w:pPr>
        <w:spacing w:after="0"/>
        <w:rPr>
          <w:b/>
          <w:sz w:val="28"/>
          <w:szCs w:val="28"/>
          <w:u w:val="single"/>
        </w:rPr>
      </w:pPr>
      <w:r w:rsidRPr="00701632">
        <w:rPr>
          <w:b/>
          <w:sz w:val="28"/>
          <w:szCs w:val="28"/>
          <w:u w:val="single"/>
        </w:rPr>
        <w:t>27.5. piatok</w:t>
      </w:r>
    </w:p>
    <w:p w:rsidR="00701632" w:rsidRDefault="00701632" w:rsidP="00425975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18.00 parkovisko TESCO Petržalka, nakladanie bicyklov</w:t>
      </w:r>
      <w:r w:rsidR="00275BB4">
        <w:rPr>
          <w:sz w:val="28"/>
          <w:szCs w:val="28"/>
        </w:rPr>
        <w:t xml:space="preserve"> a</w:t>
      </w:r>
      <w:r>
        <w:rPr>
          <w:sz w:val="28"/>
          <w:szCs w:val="28"/>
        </w:rPr>
        <w:t>, batožiny, odchod.</w:t>
      </w:r>
    </w:p>
    <w:p w:rsidR="00701632" w:rsidRDefault="00701632" w:rsidP="00707DD1">
      <w:pPr>
        <w:spacing w:after="0"/>
        <w:rPr>
          <w:sz w:val="28"/>
          <w:szCs w:val="28"/>
        </w:rPr>
      </w:pPr>
    </w:p>
    <w:p w:rsidR="00701632" w:rsidRPr="00701632" w:rsidRDefault="00701632" w:rsidP="00701632">
      <w:pPr>
        <w:spacing w:after="0"/>
        <w:rPr>
          <w:b/>
          <w:sz w:val="28"/>
          <w:szCs w:val="28"/>
          <w:u w:val="single"/>
        </w:rPr>
      </w:pPr>
      <w:r w:rsidRPr="0070163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</w:t>
      </w:r>
      <w:r w:rsidRPr="00701632">
        <w:rPr>
          <w:b/>
          <w:sz w:val="28"/>
          <w:szCs w:val="28"/>
          <w:u w:val="single"/>
        </w:rPr>
        <w:t xml:space="preserve">.5. </w:t>
      </w:r>
      <w:r>
        <w:rPr>
          <w:b/>
          <w:sz w:val="28"/>
          <w:szCs w:val="28"/>
          <w:u w:val="single"/>
        </w:rPr>
        <w:t>sobota</w:t>
      </w:r>
    </w:p>
    <w:p w:rsidR="00701632" w:rsidRPr="0068602A" w:rsidRDefault="00425975" w:rsidP="0068602A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 w:rsidRPr="0068602A">
        <w:rPr>
          <w:sz w:val="28"/>
          <w:szCs w:val="28"/>
        </w:rPr>
        <w:t>Ubytovanie v hoteli LOVAC (</w:t>
      </w:r>
      <w:r w:rsidR="00A84B2E" w:rsidRPr="0068602A">
        <w:rPr>
          <w:sz w:val="28"/>
          <w:szCs w:val="28"/>
        </w:rPr>
        <w:t xml:space="preserve">odhad </w:t>
      </w:r>
      <w:r w:rsidRPr="0068602A">
        <w:rPr>
          <w:sz w:val="28"/>
          <w:szCs w:val="28"/>
        </w:rPr>
        <w:t>okolo 10.00)</w:t>
      </w:r>
    </w:p>
    <w:p w:rsidR="00A65570" w:rsidRDefault="00A84B2E" w:rsidP="0068602A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 w:rsidRPr="0068602A">
        <w:rPr>
          <w:sz w:val="28"/>
          <w:szCs w:val="28"/>
        </w:rPr>
        <w:t xml:space="preserve">Popoludní cyklo (37 km):  </w:t>
      </w:r>
      <w:r w:rsidRPr="00FC6156">
        <w:rPr>
          <w:b/>
          <w:sz w:val="28"/>
          <w:szCs w:val="28"/>
          <w:u w:val="single"/>
        </w:rPr>
        <w:t>Žabliak – Malá Crna Gora</w:t>
      </w:r>
      <w:r w:rsidR="0068602A" w:rsidRPr="0068602A">
        <w:rPr>
          <w:sz w:val="28"/>
          <w:szCs w:val="28"/>
        </w:rPr>
        <w:t>.</w:t>
      </w:r>
      <w:r w:rsidRPr="0068602A">
        <w:rPr>
          <w:sz w:val="28"/>
          <w:szCs w:val="28"/>
        </w:rPr>
        <w:t xml:space="preserve"> </w:t>
      </w:r>
    </w:p>
    <w:p w:rsidR="00A84B2E" w:rsidRPr="00A65570" w:rsidRDefault="00A65570" w:rsidP="00A65570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</w:t>
      </w:r>
      <w:r w:rsidR="0068602A" w:rsidRPr="00A65570">
        <w:rPr>
          <w:sz w:val="28"/>
          <w:szCs w:val="28"/>
        </w:rPr>
        <w:t>Na bicykli vysokohorským prostredím</w:t>
      </w:r>
      <w:r w:rsidRPr="00A65570">
        <w:rPr>
          <w:sz w:val="28"/>
          <w:szCs w:val="28"/>
        </w:rPr>
        <w:t>)</w:t>
      </w:r>
      <w:r w:rsidR="0068602A" w:rsidRPr="00A65570">
        <w:rPr>
          <w:sz w:val="28"/>
          <w:szCs w:val="28"/>
        </w:rPr>
        <w:t>.</w:t>
      </w:r>
    </w:p>
    <w:p w:rsidR="0068602A" w:rsidRPr="0068602A" w:rsidRDefault="0068602A" w:rsidP="0068602A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Večera, prenocovanie v hoteli</w:t>
      </w:r>
    </w:p>
    <w:p w:rsidR="0068602A" w:rsidRDefault="0068602A" w:rsidP="0068602A">
      <w:pPr>
        <w:spacing w:after="0"/>
        <w:ind w:left="348"/>
        <w:rPr>
          <w:sz w:val="28"/>
          <w:szCs w:val="28"/>
        </w:rPr>
      </w:pPr>
    </w:p>
    <w:p w:rsidR="00103284" w:rsidRDefault="00103284" w:rsidP="0068602A">
      <w:pPr>
        <w:spacing w:after="0"/>
        <w:ind w:left="348"/>
        <w:rPr>
          <w:sz w:val="28"/>
          <w:szCs w:val="28"/>
        </w:rPr>
      </w:pPr>
    </w:p>
    <w:p w:rsidR="00103284" w:rsidRDefault="00103284" w:rsidP="0068602A">
      <w:pPr>
        <w:spacing w:after="0"/>
        <w:ind w:left="348"/>
        <w:rPr>
          <w:sz w:val="28"/>
          <w:szCs w:val="28"/>
        </w:rPr>
      </w:pPr>
    </w:p>
    <w:p w:rsidR="00103284" w:rsidRDefault="00103284" w:rsidP="0068602A">
      <w:pPr>
        <w:spacing w:after="0"/>
        <w:ind w:left="348"/>
        <w:rPr>
          <w:sz w:val="28"/>
          <w:szCs w:val="28"/>
        </w:rPr>
      </w:pPr>
    </w:p>
    <w:p w:rsidR="00103284" w:rsidRDefault="00103284" w:rsidP="0068602A">
      <w:pPr>
        <w:spacing w:after="0"/>
        <w:ind w:left="348"/>
        <w:rPr>
          <w:sz w:val="28"/>
          <w:szCs w:val="28"/>
        </w:rPr>
      </w:pPr>
    </w:p>
    <w:p w:rsidR="00701632" w:rsidRPr="007A35A7" w:rsidRDefault="00092352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29.5. nedeľa</w:t>
      </w:r>
    </w:p>
    <w:p w:rsidR="00092352" w:rsidRDefault="00092352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Raňajky, naloženie batožiny do autobusu</w:t>
      </w:r>
    </w:p>
    <w:p w:rsidR="00836AFC" w:rsidRDefault="00092352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Cyklo</w:t>
      </w:r>
      <w:r w:rsidR="00836AFC">
        <w:rPr>
          <w:sz w:val="28"/>
          <w:szCs w:val="28"/>
        </w:rPr>
        <w:t xml:space="preserve">: </w:t>
      </w:r>
      <w:r w:rsidR="00836AFC" w:rsidRPr="00FC6156">
        <w:rPr>
          <w:b/>
          <w:sz w:val="28"/>
          <w:szCs w:val="28"/>
          <w:u w:val="single"/>
        </w:rPr>
        <w:t>Žabliak – most – kaňon rieky Tary – Mojkovac</w:t>
      </w:r>
      <w:r w:rsidR="00836AFC" w:rsidRPr="00FC6156">
        <w:rPr>
          <w:sz w:val="28"/>
          <w:szCs w:val="28"/>
          <w:u w:val="single"/>
        </w:rPr>
        <w:t xml:space="preserve"> </w:t>
      </w:r>
      <w:r w:rsidR="00836AFC">
        <w:rPr>
          <w:sz w:val="28"/>
          <w:szCs w:val="28"/>
        </w:rPr>
        <w:t>(67 km)</w:t>
      </w:r>
    </w:p>
    <w:p w:rsidR="00836AFC" w:rsidRPr="00A65570" w:rsidRDefault="005E6C7D" w:rsidP="00A65570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</w:t>
      </w:r>
      <w:r w:rsidR="00836AFC" w:rsidRPr="00A65570">
        <w:rPr>
          <w:sz w:val="28"/>
          <w:szCs w:val="28"/>
        </w:rPr>
        <w:t>D</w:t>
      </w:r>
      <w:r w:rsidR="00092352" w:rsidRPr="00A65570">
        <w:rPr>
          <w:sz w:val="28"/>
          <w:szCs w:val="28"/>
        </w:rPr>
        <w:t>lhým zjazdom k unikátnemu mostu a najhlbším kaňonom v Európe</w:t>
      </w:r>
      <w:r w:rsidRPr="00A65570">
        <w:rPr>
          <w:sz w:val="28"/>
          <w:szCs w:val="28"/>
        </w:rPr>
        <w:t>)</w:t>
      </w:r>
      <w:r w:rsidR="00092352" w:rsidRPr="00A65570">
        <w:rPr>
          <w:sz w:val="28"/>
          <w:szCs w:val="28"/>
        </w:rPr>
        <w:t xml:space="preserve">. </w:t>
      </w:r>
    </w:p>
    <w:p w:rsidR="008F6906" w:rsidRDefault="008F6906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Presun </w:t>
      </w:r>
      <w:r w:rsidR="004B178B">
        <w:rPr>
          <w:sz w:val="28"/>
          <w:szCs w:val="28"/>
        </w:rPr>
        <w:t xml:space="preserve">autobusom </w:t>
      </w:r>
      <w:r>
        <w:rPr>
          <w:sz w:val="28"/>
          <w:szCs w:val="28"/>
        </w:rPr>
        <w:t>do Sutomore (cca 150 km), ubytovanie, večera.</w:t>
      </w:r>
    </w:p>
    <w:p w:rsidR="00092352" w:rsidRDefault="00092352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092352" w:rsidRPr="007A35A7" w:rsidRDefault="004B178B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30.5. pondelok</w:t>
      </w:r>
    </w:p>
    <w:p w:rsidR="004B178B" w:rsidRDefault="00836AFC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Cy</w:t>
      </w:r>
      <w:r w:rsidR="004B178B">
        <w:rPr>
          <w:sz w:val="28"/>
          <w:szCs w:val="28"/>
        </w:rPr>
        <w:t xml:space="preserve">klo: </w:t>
      </w:r>
      <w:r w:rsidR="004B178B" w:rsidRPr="00FC6156">
        <w:rPr>
          <w:b/>
          <w:sz w:val="28"/>
          <w:szCs w:val="28"/>
          <w:u w:val="single"/>
        </w:rPr>
        <w:t xml:space="preserve">Virpazar </w:t>
      </w:r>
      <w:r w:rsidRPr="00FC6156">
        <w:rPr>
          <w:b/>
          <w:sz w:val="28"/>
          <w:szCs w:val="28"/>
          <w:u w:val="single"/>
        </w:rPr>
        <w:t>– Reka Crnojeviča</w:t>
      </w:r>
      <w:r>
        <w:rPr>
          <w:sz w:val="28"/>
          <w:szCs w:val="28"/>
        </w:rPr>
        <w:t xml:space="preserve"> (24 km)</w:t>
      </w:r>
    </w:p>
    <w:p w:rsidR="00836AFC" w:rsidRPr="00A65570" w:rsidRDefault="005E6C7D" w:rsidP="00A65570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</w:t>
      </w:r>
      <w:r w:rsidR="00836AFC" w:rsidRPr="00A65570">
        <w:rPr>
          <w:sz w:val="28"/>
          <w:szCs w:val="28"/>
        </w:rPr>
        <w:t>Hore, dolu zaujímavou krajinou s pohľadmi na rieku a jazero</w:t>
      </w:r>
      <w:r w:rsidRPr="00A65570">
        <w:rPr>
          <w:sz w:val="28"/>
          <w:szCs w:val="28"/>
        </w:rPr>
        <w:t>)</w:t>
      </w:r>
    </w:p>
    <w:p w:rsidR="00836AFC" w:rsidRDefault="00836AFC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Loďou na hostinu (fakultatívny návrh)</w:t>
      </w:r>
    </w:p>
    <w:p w:rsidR="00103284" w:rsidRDefault="00103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6AFC" w:rsidRPr="007A35A7" w:rsidRDefault="00836AFC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lastRenderedPageBreak/>
        <w:t>31.5. utorok</w:t>
      </w:r>
    </w:p>
    <w:p w:rsidR="00836AFC" w:rsidRDefault="00836AFC" w:rsidP="00CF4FF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Fakultatívny výlet autobusom do </w:t>
      </w:r>
      <w:r w:rsidRPr="00FC6156">
        <w:rPr>
          <w:b/>
          <w:sz w:val="28"/>
          <w:szCs w:val="28"/>
          <w:u w:val="single"/>
        </w:rPr>
        <w:t>Albánska</w:t>
      </w:r>
      <w:r>
        <w:rPr>
          <w:sz w:val="28"/>
          <w:szCs w:val="28"/>
        </w:rPr>
        <w:t>, mesto Skadar</w:t>
      </w: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836AFC" w:rsidRPr="00930473" w:rsidRDefault="00836AFC" w:rsidP="00707DD1">
      <w:pPr>
        <w:spacing w:after="0"/>
        <w:rPr>
          <w:b/>
          <w:sz w:val="28"/>
          <w:szCs w:val="28"/>
          <w:u w:val="single"/>
        </w:rPr>
      </w:pPr>
      <w:r w:rsidRPr="00930473">
        <w:rPr>
          <w:b/>
          <w:sz w:val="28"/>
          <w:szCs w:val="28"/>
          <w:u w:val="single"/>
        </w:rPr>
        <w:t>1.6. streda</w:t>
      </w:r>
    </w:p>
    <w:p w:rsidR="00836AFC" w:rsidRPr="00155302" w:rsidRDefault="00836AFC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 w:rsidRPr="00155302">
        <w:rPr>
          <w:sz w:val="28"/>
          <w:szCs w:val="28"/>
        </w:rPr>
        <w:t xml:space="preserve">Cyklo: </w:t>
      </w:r>
      <w:r w:rsidRPr="003B2E11">
        <w:rPr>
          <w:b/>
          <w:sz w:val="28"/>
          <w:szCs w:val="28"/>
        </w:rPr>
        <w:t>Lovčen – Kotor – Prčany – Lepetani</w:t>
      </w:r>
      <w:r w:rsidRPr="00155302">
        <w:rPr>
          <w:sz w:val="28"/>
          <w:szCs w:val="28"/>
        </w:rPr>
        <w:t xml:space="preserve"> (45 km)</w:t>
      </w:r>
    </w:p>
    <w:p w:rsidR="00836AFC" w:rsidRPr="00A65570" w:rsidRDefault="005E6C7D" w:rsidP="00A65570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</w:t>
      </w:r>
      <w:r w:rsidR="00836AFC" w:rsidRPr="00A65570">
        <w:rPr>
          <w:sz w:val="28"/>
          <w:szCs w:val="28"/>
        </w:rPr>
        <w:t>Jazda z výšok s najkrajšími pohľadmi na Boku Kotorsku</w:t>
      </w:r>
      <w:r w:rsidRPr="00A65570">
        <w:rPr>
          <w:sz w:val="28"/>
          <w:szCs w:val="28"/>
        </w:rPr>
        <w:t>)</w:t>
      </w:r>
    </w:p>
    <w:p w:rsidR="00701632" w:rsidRDefault="00701632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701632" w:rsidRPr="007A35A7" w:rsidRDefault="00930473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2.6. štvrtok</w:t>
      </w:r>
    </w:p>
    <w:p w:rsidR="00930473" w:rsidRDefault="00930473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Cyklo: </w:t>
      </w:r>
      <w:r w:rsidRPr="00FC6156">
        <w:rPr>
          <w:b/>
          <w:sz w:val="28"/>
          <w:szCs w:val="28"/>
          <w:u w:val="single"/>
        </w:rPr>
        <w:t>Virpazar – Bar – Sutomore</w:t>
      </w:r>
      <w:r>
        <w:rPr>
          <w:sz w:val="28"/>
          <w:szCs w:val="28"/>
        </w:rPr>
        <w:t xml:space="preserve"> (45 km)</w:t>
      </w:r>
    </w:p>
    <w:p w:rsidR="00930473" w:rsidRPr="00A65570" w:rsidRDefault="005E6C7D" w:rsidP="00CF4FF4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</w:t>
      </w:r>
      <w:r w:rsidR="00930473" w:rsidRPr="00A65570">
        <w:rPr>
          <w:sz w:val="28"/>
          <w:szCs w:val="28"/>
        </w:rPr>
        <w:t>Od Skadarského jazera cez prímorské hory k Jadranu</w:t>
      </w:r>
      <w:r w:rsidRPr="00A65570">
        <w:rPr>
          <w:sz w:val="28"/>
          <w:szCs w:val="28"/>
        </w:rPr>
        <w:t>)</w:t>
      </w:r>
    </w:p>
    <w:p w:rsidR="00701632" w:rsidRDefault="005E6C7D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Fakultatívny výlet – večerná Budva</w:t>
      </w:r>
    </w:p>
    <w:p w:rsidR="00701632" w:rsidRDefault="00701632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701632" w:rsidRPr="007A35A7" w:rsidRDefault="00616D7E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3.6.piatok</w:t>
      </w:r>
    </w:p>
    <w:p w:rsidR="00616D7E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Voľný deň</w:t>
      </w:r>
    </w:p>
    <w:p w:rsidR="00616D7E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Pre záujemcov cyklo : </w:t>
      </w:r>
      <w:r w:rsidRPr="00FC6156">
        <w:rPr>
          <w:b/>
          <w:sz w:val="28"/>
          <w:szCs w:val="28"/>
          <w:u w:val="single"/>
        </w:rPr>
        <w:t>Sutomore – Bar – Starý Bar a späť</w:t>
      </w:r>
      <w:r>
        <w:rPr>
          <w:sz w:val="28"/>
          <w:szCs w:val="28"/>
        </w:rPr>
        <w:t xml:space="preserve"> (25 km)</w:t>
      </w:r>
    </w:p>
    <w:p w:rsidR="00616D7E" w:rsidRPr="00A65570" w:rsidRDefault="00616D7E" w:rsidP="00A65570">
      <w:pPr>
        <w:spacing w:after="0"/>
        <w:ind w:left="708" w:firstLine="360"/>
        <w:rPr>
          <w:sz w:val="28"/>
          <w:szCs w:val="28"/>
        </w:rPr>
      </w:pPr>
      <w:r w:rsidRPr="00A65570">
        <w:rPr>
          <w:sz w:val="28"/>
          <w:szCs w:val="28"/>
        </w:rPr>
        <w:t>(Za históriou Starého Baru a k najstaršej olive)</w:t>
      </w:r>
    </w:p>
    <w:p w:rsidR="00616D7E" w:rsidRDefault="00616D7E" w:rsidP="00707DD1">
      <w:pPr>
        <w:spacing w:after="0"/>
        <w:rPr>
          <w:sz w:val="28"/>
          <w:szCs w:val="28"/>
        </w:rPr>
      </w:pPr>
    </w:p>
    <w:p w:rsidR="00103284" w:rsidRDefault="00103284" w:rsidP="00707DD1">
      <w:pPr>
        <w:spacing w:after="0"/>
        <w:rPr>
          <w:sz w:val="28"/>
          <w:szCs w:val="28"/>
        </w:rPr>
      </w:pPr>
    </w:p>
    <w:p w:rsidR="00616D7E" w:rsidRPr="007A35A7" w:rsidRDefault="00616D7E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4.6.sobota</w:t>
      </w:r>
    </w:p>
    <w:p w:rsidR="00616D7E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Voľný program</w:t>
      </w:r>
    </w:p>
    <w:p w:rsidR="00616D7E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Nakladanie bicyklov</w:t>
      </w:r>
    </w:p>
    <w:p w:rsidR="00616D7E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Odchod (čas upresní agentúra)</w:t>
      </w:r>
    </w:p>
    <w:p w:rsidR="00616D7E" w:rsidRDefault="00616D7E" w:rsidP="00707DD1">
      <w:pPr>
        <w:spacing w:after="0"/>
        <w:rPr>
          <w:sz w:val="28"/>
          <w:szCs w:val="28"/>
        </w:rPr>
      </w:pPr>
    </w:p>
    <w:p w:rsidR="00616D7E" w:rsidRPr="007A35A7" w:rsidRDefault="00616D7E" w:rsidP="00707DD1">
      <w:pPr>
        <w:spacing w:after="0"/>
        <w:rPr>
          <w:b/>
          <w:sz w:val="28"/>
          <w:szCs w:val="28"/>
          <w:u w:val="single"/>
        </w:rPr>
      </w:pPr>
      <w:r w:rsidRPr="007A35A7">
        <w:rPr>
          <w:b/>
          <w:sz w:val="28"/>
          <w:szCs w:val="28"/>
          <w:u w:val="single"/>
        </w:rPr>
        <w:t>5.6. nedeľa</w:t>
      </w:r>
    </w:p>
    <w:p w:rsidR="00616D7E" w:rsidRPr="00707DD1" w:rsidRDefault="00616D7E" w:rsidP="00155302">
      <w:pPr>
        <w:pStyle w:val="Odsekzoznamu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Príchod do Bratislavy - parkovisko TESCO Petržalka</w:t>
      </w:r>
    </w:p>
    <w:sectPr w:rsidR="00616D7E" w:rsidRPr="00707DD1" w:rsidSect="008C78A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DA" w:rsidRDefault="00A343DA" w:rsidP="008800F0">
      <w:pPr>
        <w:spacing w:after="0" w:line="240" w:lineRule="auto"/>
      </w:pPr>
      <w:r>
        <w:separator/>
      </w:r>
    </w:p>
  </w:endnote>
  <w:endnote w:type="continuationSeparator" w:id="1">
    <w:p w:rsidR="00A343DA" w:rsidRDefault="00A343DA" w:rsidP="0088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9121"/>
      <w:docPartObj>
        <w:docPartGallery w:val="Page Numbers (Bottom of Page)"/>
        <w:docPartUnique/>
      </w:docPartObj>
    </w:sdtPr>
    <w:sdtContent>
      <w:p w:rsidR="008800F0" w:rsidRDefault="00AA5F2E">
        <w:pPr>
          <w:pStyle w:val="Pta"/>
          <w:jc w:val="center"/>
        </w:pPr>
        <w:fldSimple w:instr=" PAGE   \* MERGEFORMAT ">
          <w:r w:rsidR="00103284">
            <w:rPr>
              <w:noProof/>
            </w:rPr>
            <w:t>3</w:t>
          </w:r>
        </w:fldSimple>
      </w:p>
    </w:sdtContent>
  </w:sdt>
  <w:p w:rsidR="008800F0" w:rsidRDefault="008800F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DA" w:rsidRDefault="00A343DA" w:rsidP="008800F0">
      <w:pPr>
        <w:spacing w:after="0" w:line="240" w:lineRule="auto"/>
      </w:pPr>
      <w:r>
        <w:separator/>
      </w:r>
    </w:p>
  </w:footnote>
  <w:footnote w:type="continuationSeparator" w:id="1">
    <w:p w:rsidR="00A343DA" w:rsidRDefault="00A343DA" w:rsidP="0088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9CB"/>
    <w:multiLevelType w:val="hybridMultilevel"/>
    <w:tmpl w:val="A04E4C9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5D59BA"/>
    <w:multiLevelType w:val="hybridMultilevel"/>
    <w:tmpl w:val="DB4804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8AF"/>
    <w:rsid w:val="00092352"/>
    <w:rsid w:val="000E383F"/>
    <w:rsid w:val="00103284"/>
    <w:rsid w:val="00155302"/>
    <w:rsid w:val="00275BB4"/>
    <w:rsid w:val="00314981"/>
    <w:rsid w:val="00335681"/>
    <w:rsid w:val="003B2E11"/>
    <w:rsid w:val="00425975"/>
    <w:rsid w:val="004428AF"/>
    <w:rsid w:val="004B178B"/>
    <w:rsid w:val="004B6F2F"/>
    <w:rsid w:val="005C38C1"/>
    <w:rsid w:val="005E6C7D"/>
    <w:rsid w:val="005F5B06"/>
    <w:rsid w:val="00616D7E"/>
    <w:rsid w:val="0068602A"/>
    <w:rsid w:val="00701632"/>
    <w:rsid w:val="00707DD1"/>
    <w:rsid w:val="007A35A7"/>
    <w:rsid w:val="00836AFC"/>
    <w:rsid w:val="00857236"/>
    <w:rsid w:val="008800F0"/>
    <w:rsid w:val="008C78AB"/>
    <w:rsid w:val="008F6906"/>
    <w:rsid w:val="00930473"/>
    <w:rsid w:val="00A343DA"/>
    <w:rsid w:val="00A65570"/>
    <w:rsid w:val="00A84B2E"/>
    <w:rsid w:val="00AA3548"/>
    <w:rsid w:val="00AA5F2E"/>
    <w:rsid w:val="00BE0D81"/>
    <w:rsid w:val="00CC0F24"/>
    <w:rsid w:val="00CF4FF4"/>
    <w:rsid w:val="00D0105B"/>
    <w:rsid w:val="00FC22F6"/>
    <w:rsid w:val="00FC6156"/>
    <w:rsid w:val="00F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D81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4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442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428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Predvolenpsmoodseku"/>
    <w:rsid w:val="004428AF"/>
  </w:style>
  <w:style w:type="character" w:customStyle="1" w:styleId="gd">
    <w:name w:val="gd"/>
    <w:basedOn w:val="Predvolenpsmoodseku"/>
    <w:rsid w:val="004428AF"/>
  </w:style>
  <w:style w:type="character" w:customStyle="1" w:styleId="go">
    <w:name w:val="go"/>
    <w:basedOn w:val="Predvolenpsmoodseku"/>
    <w:rsid w:val="004428AF"/>
  </w:style>
  <w:style w:type="character" w:customStyle="1" w:styleId="g3">
    <w:name w:val="g3"/>
    <w:basedOn w:val="Predvolenpsmoodseku"/>
    <w:rsid w:val="004428AF"/>
  </w:style>
  <w:style w:type="character" w:customStyle="1" w:styleId="hb">
    <w:name w:val="hb"/>
    <w:basedOn w:val="Predvolenpsmoodseku"/>
    <w:rsid w:val="004428AF"/>
  </w:style>
  <w:style w:type="character" w:customStyle="1" w:styleId="g2">
    <w:name w:val="g2"/>
    <w:basedOn w:val="Predvolenpsmoodseku"/>
    <w:rsid w:val="004428AF"/>
  </w:style>
  <w:style w:type="character" w:styleId="Hypertextovprepojenie">
    <w:name w:val="Hyperlink"/>
    <w:basedOn w:val="Predvolenpsmoodseku"/>
    <w:uiPriority w:val="99"/>
    <w:semiHidden/>
    <w:unhideWhenUsed/>
    <w:rsid w:val="004428AF"/>
    <w:rPr>
      <w:color w:val="0000FF"/>
      <w:u w:val="single"/>
    </w:rPr>
  </w:style>
  <w:style w:type="character" w:customStyle="1" w:styleId="ams">
    <w:name w:val="ams"/>
    <w:basedOn w:val="Predvolenpsmoodseku"/>
    <w:rsid w:val="004428AF"/>
  </w:style>
  <w:style w:type="paragraph" w:styleId="Textbubliny">
    <w:name w:val="Balloon Text"/>
    <w:basedOn w:val="Normlny"/>
    <w:link w:val="TextbublinyChar"/>
    <w:uiPriority w:val="99"/>
    <w:semiHidden/>
    <w:unhideWhenUsed/>
    <w:rsid w:val="0044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8AF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4428AF"/>
    <w:rPr>
      <w:b/>
      <w:bCs/>
    </w:rPr>
  </w:style>
  <w:style w:type="character" w:styleId="Zvraznenie">
    <w:name w:val="Emphasis"/>
    <w:basedOn w:val="Predvolenpsmoodseku"/>
    <w:uiPriority w:val="20"/>
    <w:qFormat/>
    <w:rsid w:val="004428AF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44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F5B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0F0"/>
  </w:style>
  <w:style w:type="paragraph" w:styleId="Pta">
    <w:name w:val="footer"/>
    <w:basedOn w:val="Normlny"/>
    <w:link w:val="PtaChar"/>
    <w:uiPriority w:val="99"/>
    <w:unhideWhenUsed/>
    <w:rsid w:val="0088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376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38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5810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79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5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061A-C8F0-4CBE-81B7-5D11C69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27</cp:revision>
  <dcterms:created xsi:type="dcterms:W3CDTF">2022-05-18T17:26:00Z</dcterms:created>
  <dcterms:modified xsi:type="dcterms:W3CDTF">2022-05-20T07:18:00Z</dcterms:modified>
</cp:coreProperties>
</file>